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6B9" w:rsidRDefault="00B646B9" w:rsidP="00B646B9">
      <w:pPr>
        <w:pStyle w:val="StandardWeb"/>
        <w:rPr>
          <w:rFonts w:ascii="Swis721 Lt BT" w:hAnsi="Swis721 Lt BT"/>
          <w:sz w:val="22"/>
          <w:szCs w:val="22"/>
        </w:rPr>
      </w:pPr>
    </w:p>
    <w:p w:rsidR="00B646B9" w:rsidRPr="00B646B9" w:rsidRDefault="00B646B9" w:rsidP="00B646B9">
      <w:pPr>
        <w:pStyle w:val="StandardWeb"/>
        <w:rPr>
          <w:rFonts w:ascii="Arial" w:hAnsi="Arial" w:cs="Arial"/>
          <w:b/>
          <w:sz w:val="28"/>
          <w:szCs w:val="28"/>
        </w:rPr>
      </w:pPr>
      <w:r w:rsidRPr="00B646B9">
        <w:rPr>
          <w:rFonts w:ascii="Arial" w:hAnsi="Arial" w:cs="Arial"/>
          <w:b/>
          <w:sz w:val="28"/>
          <w:szCs w:val="28"/>
        </w:rPr>
        <w:t>Telefonseelsorge</w:t>
      </w:r>
      <w:r>
        <w:rPr>
          <w:rFonts w:ascii="Arial" w:hAnsi="Arial" w:cs="Arial"/>
          <w:b/>
          <w:sz w:val="28"/>
          <w:szCs w:val="28"/>
        </w:rPr>
        <w:t xml:space="preserve"> der Caritas</w:t>
      </w:r>
      <w:r w:rsidRPr="00B646B9">
        <w:rPr>
          <w:rFonts w:ascii="Arial" w:hAnsi="Arial" w:cs="Arial"/>
          <w:b/>
          <w:sz w:val="28"/>
          <w:szCs w:val="28"/>
        </w:rPr>
        <w:t xml:space="preserve"> auch an Feiertagen erreichbar</w:t>
      </w:r>
    </w:p>
    <w:p w:rsidR="00B646B9" w:rsidRPr="00B646B9" w:rsidRDefault="00B646B9" w:rsidP="00B646B9">
      <w:pPr>
        <w:pStyle w:val="StandardWeb"/>
        <w:rPr>
          <w:rFonts w:ascii="Arial" w:hAnsi="Arial" w:cs="Arial"/>
          <w:b/>
          <w:sz w:val="20"/>
          <w:szCs w:val="20"/>
        </w:rPr>
      </w:pPr>
      <w:r w:rsidRPr="00B646B9">
        <w:rPr>
          <w:rFonts w:ascii="Arial" w:hAnsi="Arial" w:cs="Arial"/>
          <w:b/>
          <w:sz w:val="20"/>
          <w:szCs w:val="20"/>
        </w:rPr>
        <w:t>Nicht immer ist Weihnachten mit Freude und Zuversicht verbunden. In dieser intensiven Zeit können Gefühle von Einsamkeit, Trauer oder Stress auftreten. Die Caritas Telefonseelsorge ist auch über die Weihnachtsfeiertage und am Jahresende rund um die Uhr erreichbar und bietet einfühlsame Gesprächspartner</w:t>
      </w:r>
      <w:r>
        <w:rPr>
          <w:rFonts w:ascii="Arial" w:hAnsi="Arial" w:cs="Arial"/>
          <w:b/>
          <w:sz w:val="20"/>
          <w:szCs w:val="20"/>
        </w:rPr>
        <w:t>innen und Gesprächspartner</w:t>
      </w:r>
      <w:r w:rsidRPr="00B646B9">
        <w:rPr>
          <w:rFonts w:ascii="Arial" w:hAnsi="Arial" w:cs="Arial"/>
          <w:b/>
          <w:sz w:val="20"/>
          <w:szCs w:val="20"/>
        </w:rPr>
        <w:t xml:space="preserve"> für Menschen </w:t>
      </w:r>
      <w:r>
        <w:rPr>
          <w:rFonts w:ascii="Arial" w:hAnsi="Arial" w:cs="Arial"/>
          <w:b/>
          <w:sz w:val="20"/>
          <w:szCs w:val="20"/>
        </w:rPr>
        <w:t>mit</w:t>
      </w:r>
      <w:r w:rsidRPr="00B646B9">
        <w:rPr>
          <w:rFonts w:ascii="Arial" w:hAnsi="Arial" w:cs="Arial"/>
          <w:b/>
          <w:sz w:val="20"/>
          <w:szCs w:val="20"/>
        </w:rPr>
        <w:t xml:space="preserve"> Beziehungsfragen, </w:t>
      </w:r>
      <w:r>
        <w:rPr>
          <w:rFonts w:ascii="Arial" w:hAnsi="Arial" w:cs="Arial"/>
          <w:b/>
          <w:sz w:val="20"/>
          <w:szCs w:val="20"/>
        </w:rPr>
        <w:t xml:space="preserve">in </w:t>
      </w:r>
      <w:r w:rsidRPr="00B646B9">
        <w:rPr>
          <w:rFonts w:ascii="Arial" w:hAnsi="Arial" w:cs="Arial"/>
          <w:b/>
          <w:sz w:val="20"/>
          <w:szCs w:val="20"/>
        </w:rPr>
        <w:t>Entscheidungssituationen, Konflikten, bei Ängsten oder Krisen.</w:t>
      </w:r>
    </w:p>
    <w:p w:rsidR="00B646B9" w:rsidRDefault="00B646B9" w:rsidP="00B646B9">
      <w:pPr>
        <w:pStyle w:val="StandardWeb"/>
        <w:rPr>
          <w:rFonts w:ascii="Arial" w:hAnsi="Arial" w:cs="Arial"/>
          <w:sz w:val="20"/>
          <w:szCs w:val="20"/>
        </w:rPr>
      </w:pPr>
      <w:r>
        <w:rPr>
          <w:rFonts w:ascii="Arial" w:hAnsi="Arial" w:cs="Arial"/>
          <w:sz w:val="20"/>
          <w:szCs w:val="20"/>
        </w:rPr>
        <w:t xml:space="preserve"> „</w:t>
      </w:r>
      <w:r w:rsidRPr="00B646B9">
        <w:rPr>
          <w:rFonts w:ascii="Arial" w:hAnsi="Arial" w:cs="Arial"/>
          <w:sz w:val="20"/>
          <w:szCs w:val="20"/>
        </w:rPr>
        <w:t>Weihnachten ist eine Zeit voller Gefühle und hoher Erwartungen. Viele Menschen fühlen sich gerade jetzt einsam, besonders an den Feiertagen. Ohne Familie, mit wenigen sozialen Kontakten oder im Streit mit Angehörigen, ve</w:t>
      </w:r>
      <w:r>
        <w:rPr>
          <w:rFonts w:ascii="Arial" w:hAnsi="Arial" w:cs="Arial"/>
          <w:sz w:val="20"/>
          <w:szCs w:val="20"/>
        </w:rPr>
        <w:t>rstärken sich diese Gefühle oft“, weiß Brigitte Hofmann, die Leiterin der Caritas Telefonseelsorge. Schon so nimmt d</w:t>
      </w:r>
      <w:r w:rsidRPr="00B646B9">
        <w:rPr>
          <w:rFonts w:ascii="Arial" w:hAnsi="Arial" w:cs="Arial"/>
          <w:sz w:val="20"/>
          <w:szCs w:val="20"/>
        </w:rPr>
        <w:t>ie Caritas Telefonseelsorge täglich rund 30 Anrufe entgegen und bietet Unterstützung für Menschen, die sich verlassen fühlen oder vor schwierigen Entscheidungen stehen.</w:t>
      </w:r>
      <w:r>
        <w:rPr>
          <w:rFonts w:ascii="Arial" w:hAnsi="Arial" w:cs="Arial"/>
          <w:sz w:val="20"/>
          <w:szCs w:val="20"/>
        </w:rPr>
        <w:t xml:space="preserve"> „</w:t>
      </w:r>
      <w:r w:rsidRPr="00B646B9">
        <w:rPr>
          <w:rFonts w:ascii="Arial" w:hAnsi="Arial" w:cs="Arial"/>
          <w:sz w:val="20"/>
          <w:szCs w:val="20"/>
        </w:rPr>
        <w:t xml:space="preserve">Sich jemandem anzuvertrauen kann helfen, die Mauer der Einsamkeit zu durchbrechen oder in Konfliktsituationen eine neue Perspektive zu gewinnen. Die Caritas ist auch in diesen Tagen für Sie da </w:t>
      </w:r>
      <w:r>
        <w:rPr>
          <w:rFonts w:ascii="Arial" w:hAnsi="Arial" w:cs="Arial"/>
          <w:sz w:val="20"/>
          <w:szCs w:val="20"/>
        </w:rPr>
        <w:t>– zu jeder Tages- und Nachtzeit“, fordert Hofmann auf, dieses kostenlose Angebot zu nutzen.</w:t>
      </w:r>
    </w:p>
    <w:p w:rsidR="00B646B9" w:rsidRDefault="00B646B9" w:rsidP="00B646B9">
      <w:pPr>
        <w:pStyle w:val="StandardWeb"/>
        <w:rPr>
          <w:rFonts w:ascii="Arial" w:hAnsi="Arial" w:cs="Arial"/>
          <w:sz w:val="20"/>
          <w:szCs w:val="20"/>
        </w:rPr>
      </w:pPr>
      <w:r w:rsidRPr="00B646B9">
        <w:rPr>
          <w:rFonts w:ascii="Arial" w:hAnsi="Arial" w:cs="Arial"/>
          <w:sz w:val="20"/>
          <w:szCs w:val="20"/>
        </w:rPr>
        <w:t xml:space="preserve">Die </w:t>
      </w:r>
      <w:r>
        <w:rPr>
          <w:rFonts w:ascii="Arial" w:hAnsi="Arial" w:cs="Arial"/>
          <w:sz w:val="20"/>
          <w:szCs w:val="20"/>
        </w:rPr>
        <w:t xml:space="preserve">Caritas </w:t>
      </w:r>
      <w:r w:rsidRPr="00B646B9">
        <w:rPr>
          <w:rFonts w:ascii="Arial" w:hAnsi="Arial" w:cs="Arial"/>
          <w:sz w:val="20"/>
          <w:szCs w:val="20"/>
        </w:rPr>
        <w:t xml:space="preserve">Telefonseelsorge kann unter der Nummer 0471 052 052 kontaktiert werden. Alternativ stehen auch </w:t>
      </w:r>
      <w:r w:rsidR="001759EF">
        <w:rPr>
          <w:rFonts w:ascii="Arial" w:hAnsi="Arial" w:cs="Arial"/>
          <w:sz w:val="20"/>
          <w:szCs w:val="20"/>
        </w:rPr>
        <w:t xml:space="preserve">die </w:t>
      </w:r>
      <w:r w:rsidRPr="00B646B9">
        <w:rPr>
          <w:rFonts w:ascii="Arial" w:hAnsi="Arial" w:cs="Arial"/>
          <w:sz w:val="20"/>
          <w:szCs w:val="20"/>
        </w:rPr>
        <w:t xml:space="preserve">E-Mail-Beratung und von Montag bis Donnerstag von 18 bis 21 Uhr </w:t>
      </w:r>
      <w:r w:rsidR="001759EF" w:rsidRPr="00B646B9">
        <w:rPr>
          <w:rFonts w:ascii="Arial" w:hAnsi="Arial" w:cs="Arial"/>
          <w:sz w:val="20"/>
          <w:szCs w:val="20"/>
        </w:rPr>
        <w:t xml:space="preserve">ein Chat-Dienst </w:t>
      </w:r>
      <w:bookmarkStart w:id="0" w:name="_GoBack"/>
      <w:bookmarkEnd w:id="0"/>
      <w:r w:rsidRPr="00B646B9">
        <w:rPr>
          <w:rFonts w:ascii="Arial" w:hAnsi="Arial" w:cs="Arial"/>
          <w:sz w:val="20"/>
          <w:szCs w:val="20"/>
        </w:rPr>
        <w:t>auf https://telefonseelsorge.bz.it zur Verfügung.</w:t>
      </w:r>
    </w:p>
    <w:p w:rsidR="00B646B9" w:rsidRDefault="00B646B9" w:rsidP="00B646B9">
      <w:pPr>
        <w:pStyle w:val="StandardWeb"/>
        <w:rPr>
          <w:rFonts w:ascii="Arial" w:hAnsi="Arial" w:cs="Arial"/>
          <w:sz w:val="20"/>
          <w:szCs w:val="20"/>
        </w:rPr>
      </w:pPr>
      <w:r>
        <w:rPr>
          <w:rFonts w:ascii="Arial" w:hAnsi="Arial" w:cs="Arial"/>
          <w:sz w:val="20"/>
          <w:szCs w:val="20"/>
        </w:rPr>
        <w:t>Bozen, den 19.12.2024</w:t>
      </w:r>
    </w:p>
    <w:p w:rsidR="00B646B9" w:rsidRPr="00B646B9" w:rsidRDefault="00B646B9" w:rsidP="00B646B9">
      <w:pPr>
        <w:pStyle w:val="StandardWeb"/>
        <w:rPr>
          <w:rFonts w:ascii="Arial" w:hAnsi="Arial" w:cs="Arial"/>
          <w:sz w:val="20"/>
          <w:szCs w:val="20"/>
        </w:rPr>
      </w:pPr>
    </w:p>
    <w:sectPr w:rsidR="00B646B9" w:rsidRPr="00B646B9" w:rsidSect="00B26B5D">
      <w:headerReference w:type="even" r:id="rId7"/>
      <w:headerReference w:type="default" r:id="rId8"/>
      <w:footerReference w:type="even" r:id="rId9"/>
      <w:footerReference w:type="default" r:id="rId10"/>
      <w:headerReference w:type="first" r:id="rId11"/>
      <w:footerReference w:type="first" r:id="rId12"/>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A4" w:rsidRDefault="00FB0EA4">
      <w:r>
        <w:separator/>
      </w:r>
    </w:p>
  </w:endnote>
  <w:endnote w:type="continuationSeparator" w:id="0">
    <w:p w:rsidR="00FB0EA4" w:rsidRDefault="00FB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A4" w:rsidRDefault="00FB0EA4">
      <w:r>
        <w:separator/>
      </w:r>
    </w:p>
  </w:footnote>
  <w:footnote w:type="continuationSeparator" w:id="0">
    <w:p w:rsidR="00FB0EA4" w:rsidRDefault="00FB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FB0EA4"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6674"/>
        </w:tabs>
        <w:ind w:left="6674"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C43100"/>
    <w:multiLevelType w:val="multilevel"/>
    <w:tmpl w:val="1C82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21B5E"/>
    <w:multiLevelType w:val="multilevel"/>
    <w:tmpl w:val="323A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2F31"/>
    <w:multiLevelType w:val="multilevel"/>
    <w:tmpl w:val="7372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9D5833"/>
    <w:multiLevelType w:val="multilevel"/>
    <w:tmpl w:val="B730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616632F"/>
    <w:multiLevelType w:val="multilevel"/>
    <w:tmpl w:val="AEB0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733EF"/>
    <w:multiLevelType w:val="multilevel"/>
    <w:tmpl w:val="1F3E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BD07D67"/>
    <w:multiLevelType w:val="multilevel"/>
    <w:tmpl w:val="48D0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311790"/>
    <w:multiLevelType w:val="multilevel"/>
    <w:tmpl w:val="3502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796102"/>
    <w:multiLevelType w:val="multilevel"/>
    <w:tmpl w:val="A3C6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9E554C"/>
    <w:multiLevelType w:val="multilevel"/>
    <w:tmpl w:val="254A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8952ED"/>
    <w:multiLevelType w:val="multilevel"/>
    <w:tmpl w:val="164A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501DC7"/>
    <w:multiLevelType w:val="multilevel"/>
    <w:tmpl w:val="1F14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1D2052"/>
    <w:multiLevelType w:val="multilevel"/>
    <w:tmpl w:val="6140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C65C26"/>
    <w:multiLevelType w:val="multilevel"/>
    <w:tmpl w:val="D1E2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403DFA"/>
    <w:multiLevelType w:val="multilevel"/>
    <w:tmpl w:val="D168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7866B4"/>
    <w:multiLevelType w:val="multilevel"/>
    <w:tmpl w:val="BF22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F069C1"/>
    <w:multiLevelType w:val="multilevel"/>
    <w:tmpl w:val="D570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11D414F"/>
    <w:multiLevelType w:val="multilevel"/>
    <w:tmpl w:val="675E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79C12496"/>
    <w:multiLevelType w:val="multilevel"/>
    <w:tmpl w:val="8BA2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5"/>
  </w:num>
  <w:num w:numId="3">
    <w:abstractNumId w:val="5"/>
  </w:num>
  <w:num w:numId="4">
    <w:abstractNumId w:val="5"/>
  </w:num>
  <w:num w:numId="5">
    <w:abstractNumId w:val="5"/>
  </w:num>
  <w:num w:numId="6">
    <w:abstractNumId w:val="22"/>
  </w:num>
  <w:num w:numId="7">
    <w:abstractNumId w:val="8"/>
  </w:num>
  <w:num w:numId="8">
    <w:abstractNumId w:val="22"/>
  </w:num>
  <w:num w:numId="9">
    <w:abstractNumId w:val="0"/>
  </w:num>
  <w:num w:numId="10">
    <w:abstractNumId w:val="0"/>
  </w:num>
  <w:num w:numId="11">
    <w:abstractNumId w:val="0"/>
  </w:num>
  <w:num w:numId="12">
    <w:abstractNumId w:val="0"/>
  </w:num>
  <w:num w:numId="13">
    <w:abstractNumId w:val="0"/>
  </w:num>
  <w:num w:numId="14">
    <w:abstractNumId w:val="24"/>
  </w:num>
  <w:num w:numId="15">
    <w:abstractNumId w:val="12"/>
  </w:num>
  <w:num w:numId="16">
    <w:abstractNumId w:val="17"/>
  </w:num>
  <w:num w:numId="17">
    <w:abstractNumId w:val="13"/>
  </w:num>
  <w:num w:numId="18">
    <w:abstractNumId w:val="10"/>
  </w:num>
  <w:num w:numId="19">
    <w:abstractNumId w:val="19"/>
  </w:num>
  <w:num w:numId="20">
    <w:abstractNumId w:val="11"/>
  </w:num>
  <w:num w:numId="21">
    <w:abstractNumId w:val="7"/>
  </w:num>
  <w:num w:numId="22">
    <w:abstractNumId w:val="14"/>
  </w:num>
  <w:num w:numId="23">
    <w:abstractNumId w:val="1"/>
  </w:num>
  <w:num w:numId="24">
    <w:abstractNumId w:val="3"/>
  </w:num>
  <w:num w:numId="25">
    <w:abstractNumId w:val="23"/>
  </w:num>
  <w:num w:numId="26">
    <w:abstractNumId w:val="16"/>
  </w:num>
  <w:num w:numId="27">
    <w:abstractNumId w:val="25"/>
  </w:num>
  <w:num w:numId="28">
    <w:abstractNumId w:val="15"/>
  </w:num>
  <w:num w:numId="29">
    <w:abstractNumId w:val="18"/>
  </w:num>
  <w:num w:numId="30">
    <w:abstractNumId w:val="2"/>
  </w:num>
  <w:num w:numId="31">
    <w:abstractNumId w:val="21"/>
  </w:num>
  <w:num w:numId="32">
    <w:abstractNumId w:val="20"/>
  </w:num>
  <w:num w:numId="33">
    <w:abstractNumId w:val="4"/>
  </w:num>
  <w:num w:numId="34">
    <w:abstractNumId w:val="9"/>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54D0"/>
    <w:rsid w:val="000E3E8A"/>
    <w:rsid w:val="001759EF"/>
    <w:rsid w:val="002B3D1B"/>
    <w:rsid w:val="002D1193"/>
    <w:rsid w:val="002F575E"/>
    <w:rsid w:val="003020C8"/>
    <w:rsid w:val="00316C8D"/>
    <w:rsid w:val="003260B0"/>
    <w:rsid w:val="00361FB0"/>
    <w:rsid w:val="004E0BCB"/>
    <w:rsid w:val="00584844"/>
    <w:rsid w:val="005F3767"/>
    <w:rsid w:val="00641F63"/>
    <w:rsid w:val="00676796"/>
    <w:rsid w:val="007B0F4E"/>
    <w:rsid w:val="00801BD4"/>
    <w:rsid w:val="00801F6A"/>
    <w:rsid w:val="0081113C"/>
    <w:rsid w:val="00833E7C"/>
    <w:rsid w:val="008473A6"/>
    <w:rsid w:val="0088142C"/>
    <w:rsid w:val="00894043"/>
    <w:rsid w:val="008A05F3"/>
    <w:rsid w:val="009A7F66"/>
    <w:rsid w:val="009C39FC"/>
    <w:rsid w:val="009E0C58"/>
    <w:rsid w:val="009F1B3E"/>
    <w:rsid w:val="00AB72D8"/>
    <w:rsid w:val="00B26B5D"/>
    <w:rsid w:val="00B51FD3"/>
    <w:rsid w:val="00B646B9"/>
    <w:rsid w:val="00BF6A2A"/>
    <w:rsid w:val="00D8162F"/>
    <w:rsid w:val="00DC3614"/>
    <w:rsid w:val="00E94C79"/>
    <w:rsid w:val="00EE4EAD"/>
    <w:rsid w:val="00EF7A22"/>
    <w:rsid w:val="00F57EC4"/>
    <w:rsid w:val="00FB0EA4"/>
    <w:rsid w:val="00FB28EF"/>
    <w:rsid w:val="00FE0AB8"/>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B6CF2AC"/>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styleId="Fett">
    <w:name w:val="Strong"/>
    <w:basedOn w:val="Absatz-Standardschriftart"/>
    <w:uiPriority w:val="22"/>
    <w:qFormat/>
    <w:rsid w:val="002D11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029451">
      <w:bodyDiv w:val="1"/>
      <w:marLeft w:val="0"/>
      <w:marRight w:val="0"/>
      <w:marTop w:val="0"/>
      <w:marBottom w:val="0"/>
      <w:divBdr>
        <w:top w:val="none" w:sz="0" w:space="0" w:color="auto"/>
        <w:left w:val="none" w:sz="0" w:space="0" w:color="auto"/>
        <w:bottom w:val="none" w:sz="0" w:space="0" w:color="auto"/>
        <w:right w:val="none" w:sz="0" w:space="0" w:color="auto"/>
      </w:divBdr>
    </w:div>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73704910">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1252196699">
      <w:bodyDiv w:val="1"/>
      <w:marLeft w:val="0"/>
      <w:marRight w:val="0"/>
      <w:marTop w:val="0"/>
      <w:marBottom w:val="0"/>
      <w:divBdr>
        <w:top w:val="none" w:sz="0" w:space="0" w:color="auto"/>
        <w:left w:val="none" w:sz="0" w:space="0" w:color="auto"/>
        <w:bottom w:val="none" w:sz="0" w:space="0" w:color="auto"/>
        <w:right w:val="none" w:sz="0" w:space="0" w:color="auto"/>
      </w:divBdr>
    </w:div>
    <w:div w:id="1271276104">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862160566">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1340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4</cp:revision>
  <dcterms:created xsi:type="dcterms:W3CDTF">2024-12-17T17:43:00Z</dcterms:created>
  <dcterms:modified xsi:type="dcterms:W3CDTF">2024-12-18T10:55:00Z</dcterms:modified>
</cp:coreProperties>
</file>