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3A6" w:rsidRDefault="008473A6" w:rsidP="008473A6">
      <w:pPr>
        <w:pStyle w:val="StandardWeb"/>
        <w:rPr>
          <w:rFonts w:ascii="Swis721 Lt BT" w:hAnsi="Swis721 Lt BT"/>
          <w:sz w:val="22"/>
          <w:szCs w:val="22"/>
        </w:rPr>
      </w:pPr>
    </w:p>
    <w:p w:rsidR="00B562C5" w:rsidRDefault="00B562C5" w:rsidP="008473A6">
      <w:pPr>
        <w:pStyle w:val="StandardWeb"/>
        <w:contextualSpacing/>
        <w:rPr>
          <w:rFonts w:ascii="Arial" w:hAnsi="Arial" w:cs="Arial"/>
          <w:b/>
          <w:sz w:val="28"/>
          <w:szCs w:val="28"/>
        </w:rPr>
      </w:pPr>
      <w:r w:rsidRPr="00B562C5">
        <w:rPr>
          <w:rFonts w:ascii="Arial" w:hAnsi="Arial" w:cs="Arial"/>
          <w:b/>
          <w:sz w:val="28"/>
          <w:szCs w:val="28"/>
        </w:rPr>
        <w:t>Ein Abend voller Sinn und Musik</w:t>
      </w:r>
    </w:p>
    <w:p w:rsidR="00B562C5" w:rsidRDefault="00E43D15" w:rsidP="008473A6">
      <w:pPr>
        <w:pStyle w:val="StandardWeb"/>
        <w:contextualSpacing/>
        <w:rPr>
          <w:rFonts w:ascii="Arial" w:hAnsi="Arial" w:cs="Arial"/>
        </w:rPr>
      </w:pPr>
      <w:r>
        <w:rPr>
          <w:rFonts w:ascii="Arial" w:hAnsi="Arial" w:cs="Arial"/>
        </w:rPr>
        <w:t xml:space="preserve">Dank </w:t>
      </w:r>
      <w:r w:rsidR="00B562C5">
        <w:rPr>
          <w:rFonts w:ascii="Arial" w:hAnsi="Arial" w:cs="Arial"/>
        </w:rPr>
        <w:t xml:space="preserve">Benefizkonzert </w:t>
      </w:r>
      <w:r>
        <w:rPr>
          <w:rFonts w:ascii="Arial" w:hAnsi="Arial" w:cs="Arial"/>
        </w:rPr>
        <w:t>200 Obstbäumchen für Familien in Afrika</w:t>
      </w:r>
    </w:p>
    <w:p w:rsidR="00E43D15" w:rsidRDefault="00E43D15" w:rsidP="008473A6">
      <w:pPr>
        <w:pStyle w:val="StandardWeb"/>
        <w:contextualSpacing/>
        <w:rPr>
          <w:rFonts w:ascii="Arial" w:hAnsi="Arial" w:cs="Arial"/>
        </w:rPr>
      </w:pPr>
    </w:p>
    <w:p w:rsidR="00E43D15" w:rsidRPr="00E43D15" w:rsidRDefault="00E43D15" w:rsidP="00E43D15">
      <w:pPr>
        <w:pStyle w:val="StandardWeb"/>
        <w:rPr>
          <w:rFonts w:ascii="Arial" w:hAnsi="Arial" w:cs="Arial"/>
          <w:b/>
          <w:sz w:val="20"/>
          <w:szCs w:val="20"/>
        </w:rPr>
      </w:pPr>
      <w:r w:rsidRPr="00E43D15">
        <w:rPr>
          <w:rFonts w:ascii="Arial" w:hAnsi="Arial" w:cs="Arial"/>
          <w:b/>
          <w:sz w:val="20"/>
          <w:szCs w:val="20"/>
        </w:rPr>
        <w:t xml:space="preserve">Beim Benefizkonzert mit dem Vokalensemble </w:t>
      </w:r>
      <w:proofErr w:type="spellStart"/>
      <w:r w:rsidRPr="00E43D15">
        <w:rPr>
          <w:rFonts w:ascii="Arial" w:hAnsi="Arial" w:cs="Arial"/>
          <w:b/>
          <w:sz w:val="20"/>
          <w:szCs w:val="20"/>
        </w:rPr>
        <w:t>HarmonischKomisch</w:t>
      </w:r>
      <w:proofErr w:type="spellEnd"/>
      <w:r w:rsidRPr="00E43D15">
        <w:rPr>
          <w:rFonts w:ascii="Arial" w:hAnsi="Arial" w:cs="Arial"/>
          <w:b/>
          <w:sz w:val="20"/>
          <w:szCs w:val="20"/>
        </w:rPr>
        <w:t xml:space="preserve">, das kürzlich in der Raffeiner Orchideenwelt in </w:t>
      </w:r>
      <w:proofErr w:type="spellStart"/>
      <w:r w:rsidRPr="00E43D15">
        <w:rPr>
          <w:rFonts w:ascii="Arial" w:hAnsi="Arial" w:cs="Arial"/>
          <w:b/>
          <w:sz w:val="20"/>
          <w:szCs w:val="20"/>
        </w:rPr>
        <w:t>Gargazon</w:t>
      </w:r>
      <w:proofErr w:type="spellEnd"/>
      <w:r w:rsidRPr="00E43D15">
        <w:rPr>
          <w:rFonts w:ascii="Arial" w:hAnsi="Arial" w:cs="Arial"/>
          <w:b/>
          <w:sz w:val="20"/>
          <w:szCs w:val="20"/>
        </w:rPr>
        <w:t xml:space="preserve"> stattfand, gingen insgesamt Spenden in Höhe von 3.000 Euro ein. „Damit bekommen rund 200 Familien in Afrika ein Obstbäumchen für ihren Hausgarten“, freut sich Caritas-Direktorin Beatrix Mairhofer über den Erfolg der Veranstaltung, welche Caritas, Südtiroler Gärtnervereinigung und </w:t>
      </w:r>
      <w:proofErr w:type="spellStart"/>
      <w:r w:rsidRPr="00E43D15">
        <w:rPr>
          <w:rFonts w:ascii="Arial" w:hAnsi="Arial" w:cs="Arial"/>
          <w:b/>
          <w:sz w:val="20"/>
          <w:szCs w:val="20"/>
        </w:rPr>
        <w:t>Valt</w:t>
      </w:r>
      <w:r w:rsidR="002C1F66">
        <w:rPr>
          <w:rFonts w:ascii="Arial" w:hAnsi="Arial" w:cs="Arial"/>
          <w:b/>
          <w:sz w:val="20"/>
          <w:szCs w:val="20"/>
        </w:rPr>
        <w:t>l</w:t>
      </w:r>
      <w:proofErr w:type="spellEnd"/>
      <w:r w:rsidRPr="00E43D15">
        <w:rPr>
          <w:rFonts w:ascii="Arial" w:hAnsi="Arial" w:cs="Arial"/>
          <w:b/>
          <w:sz w:val="20"/>
          <w:szCs w:val="20"/>
        </w:rPr>
        <w:t xml:space="preserve"> </w:t>
      </w:r>
      <w:proofErr w:type="spellStart"/>
      <w:r w:rsidRPr="00E43D15">
        <w:rPr>
          <w:rFonts w:ascii="Arial" w:hAnsi="Arial" w:cs="Arial"/>
          <w:b/>
          <w:sz w:val="20"/>
          <w:szCs w:val="20"/>
        </w:rPr>
        <w:t>Raiffeiner</w:t>
      </w:r>
      <w:proofErr w:type="spellEnd"/>
      <w:r w:rsidRPr="00E43D15">
        <w:rPr>
          <w:rFonts w:ascii="Arial" w:hAnsi="Arial" w:cs="Arial"/>
          <w:b/>
          <w:sz w:val="20"/>
          <w:szCs w:val="20"/>
        </w:rPr>
        <w:t xml:space="preserve"> von der Orchideenwelt gemeinsam ausgerichtet haben.</w:t>
      </w:r>
    </w:p>
    <w:p w:rsidR="00E43D15" w:rsidRPr="00E43D15" w:rsidRDefault="00E43D15" w:rsidP="00E43D15">
      <w:pPr>
        <w:pStyle w:val="StandardWeb"/>
        <w:rPr>
          <w:rFonts w:ascii="Arial" w:hAnsi="Arial" w:cs="Arial"/>
          <w:sz w:val="20"/>
          <w:szCs w:val="20"/>
        </w:rPr>
      </w:pPr>
      <w:r>
        <w:rPr>
          <w:rFonts w:ascii="Arial" w:hAnsi="Arial" w:cs="Arial"/>
          <w:sz w:val="20"/>
          <w:szCs w:val="20"/>
        </w:rPr>
        <w:t>Dabei begeisterte vor allem d</w:t>
      </w:r>
      <w:r w:rsidRPr="00E43D15">
        <w:rPr>
          <w:rFonts w:ascii="Arial" w:hAnsi="Arial" w:cs="Arial"/>
          <w:sz w:val="20"/>
          <w:szCs w:val="20"/>
        </w:rPr>
        <w:t xml:space="preserve">as Vokalensemble </w:t>
      </w:r>
      <w:proofErr w:type="spellStart"/>
      <w:r w:rsidRPr="00E43D15">
        <w:rPr>
          <w:rStyle w:val="Hervorhebung"/>
          <w:rFonts w:ascii="Arial" w:hAnsi="Arial" w:cs="Arial"/>
          <w:sz w:val="20"/>
          <w:szCs w:val="20"/>
        </w:rPr>
        <w:t>HarmonischKomisch</w:t>
      </w:r>
      <w:proofErr w:type="spellEnd"/>
      <w:r w:rsidRPr="00E43D15">
        <w:rPr>
          <w:rFonts w:ascii="Arial" w:hAnsi="Arial" w:cs="Arial"/>
          <w:sz w:val="20"/>
          <w:szCs w:val="20"/>
        </w:rPr>
        <w:t xml:space="preserve"> die Gäste mit stimmungsvollen Liedern, die von den </w:t>
      </w:r>
      <w:proofErr w:type="spellStart"/>
      <w:r w:rsidRPr="00E43D15">
        <w:rPr>
          <w:rStyle w:val="Hervorhebung"/>
          <w:rFonts w:ascii="Arial" w:hAnsi="Arial" w:cs="Arial"/>
          <w:sz w:val="20"/>
          <w:szCs w:val="20"/>
        </w:rPr>
        <w:t>Comedian</w:t>
      </w:r>
      <w:proofErr w:type="spellEnd"/>
      <w:r w:rsidRPr="00E43D15">
        <w:rPr>
          <w:rStyle w:val="Hervorhebung"/>
          <w:rFonts w:ascii="Arial" w:hAnsi="Arial" w:cs="Arial"/>
          <w:sz w:val="20"/>
          <w:szCs w:val="20"/>
        </w:rPr>
        <w:t xml:space="preserve"> </w:t>
      </w:r>
      <w:proofErr w:type="spellStart"/>
      <w:r w:rsidRPr="00E43D15">
        <w:rPr>
          <w:rStyle w:val="Hervorhebung"/>
          <w:rFonts w:ascii="Arial" w:hAnsi="Arial" w:cs="Arial"/>
          <w:sz w:val="20"/>
          <w:szCs w:val="20"/>
        </w:rPr>
        <w:t>Harmonists</w:t>
      </w:r>
      <w:proofErr w:type="spellEnd"/>
      <w:r w:rsidRPr="00E43D15">
        <w:rPr>
          <w:rFonts w:ascii="Arial" w:hAnsi="Arial" w:cs="Arial"/>
          <w:sz w:val="20"/>
          <w:szCs w:val="20"/>
        </w:rPr>
        <w:t xml:space="preserve"> inspiriert waren</w:t>
      </w:r>
      <w:r>
        <w:rPr>
          <w:rFonts w:ascii="Arial" w:hAnsi="Arial" w:cs="Arial"/>
          <w:sz w:val="20"/>
          <w:szCs w:val="20"/>
        </w:rPr>
        <w:t xml:space="preserve">. </w:t>
      </w:r>
      <w:r w:rsidRPr="00E43D15">
        <w:rPr>
          <w:rFonts w:ascii="Arial" w:hAnsi="Arial" w:cs="Arial"/>
          <w:sz w:val="20"/>
          <w:szCs w:val="20"/>
        </w:rPr>
        <w:t xml:space="preserve">Der Abend stand ganz im Zeichen des Projektes </w:t>
      </w:r>
      <w:r w:rsidRPr="00E43D15">
        <w:rPr>
          <w:rStyle w:val="Hervorhebung"/>
          <w:rFonts w:ascii="Arial" w:hAnsi="Arial" w:cs="Arial"/>
          <w:sz w:val="20"/>
          <w:szCs w:val="20"/>
        </w:rPr>
        <w:t>Schenken-mit-Sinn</w:t>
      </w:r>
      <w:r w:rsidRPr="00E43D15">
        <w:rPr>
          <w:rFonts w:ascii="Arial" w:hAnsi="Arial" w:cs="Arial"/>
          <w:sz w:val="20"/>
          <w:szCs w:val="20"/>
        </w:rPr>
        <w:t xml:space="preserve"> der Südtiroler Caritas, das mit dem Ankauf von Obstbäumchen Familien in Afrika eine nachhaltige Zukunft ermöglicht. Neben musikalischen Highlights sorgte eine kulinarische Überraschung, </w:t>
      </w:r>
      <w:r w:rsidR="002C1F66">
        <w:rPr>
          <w:rFonts w:ascii="Arial" w:hAnsi="Arial" w:cs="Arial"/>
          <w:sz w:val="20"/>
          <w:szCs w:val="20"/>
        </w:rPr>
        <w:t xml:space="preserve">teils </w:t>
      </w:r>
      <w:r w:rsidRPr="00E43D15">
        <w:rPr>
          <w:rFonts w:ascii="Arial" w:hAnsi="Arial" w:cs="Arial"/>
          <w:sz w:val="20"/>
          <w:szCs w:val="20"/>
        </w:rPr>
        <w:t xml:space="preserve">gesponsert vom Bistro </w:t>
      </w:r>
      <w:proofErr w:type="spellStart"/>
      <w:r w:rsidRPr="00E43D15">
        <w:rPr>
          <w:rFonts w:ascii="Arial" w:hAnsi="Arial" w:cs="Arial"/>
          <w:sz w:val="20"/>
          <w:szCs w:val="20"/>
        </w:rPr>
        <w:t>Orchidea</w:t>
      </w:r>
      <w:proofErr w:type="spellEnd"/>
      <w:r w:rsidRPr="00E43D15">
        <w:rPr>
          <w:rFonts w:ascii="Arial" w:hAnsi="Arial" w:cs="Arial"/>
          <w:sz w:val="20"/>
          <w:szCs w:val="20"/>
        </w:rPr>
        <w:t>, für Gaumenfreuden.</w:t>
      </w:r>
      <w:r w:rsidR="002C1F66">
        <w:rPr>
          <w:rFonts w:ascii="Arial" w:hAnsi="Arial" w:cs="Arial"/>
          <w:sz w:val="20"/>
          <w:szCs w:val="20"/>
        </w:rPr>
        <w:t xml:space="preserve"> Und zum Schluss erhielten die Besuchenden vom Hausherrn noch eine Orchidee als Überraschung überreicht.</w:t>
      </w:r>
    </w:p>
    <w:p w:rsidR="00E43D15" w:rsidRPr="00E43D15" w:rsidRDefault="002C1F66" w:rsidP="00E43D15">
      <w:pPr>
        <w:pStyle w:val="StandardWeb"/>
        <w:rPr>
          <w:rFonts w:ascii="Arial" w:hAnsi="Arial" w:cs="Arial"/>
          <w:sz w:val="20"/>
          <w:szCs w:val="20"/>
        </w:rPr>
      </w:pPr>
      <w:r>
        <w:rPr>
          <w:rFonts w:ascii="Arial" w:hAnsi="Arial" w:cs="Arial"/>
          <w:sz w:val="20"/>
          <w:szCs w:val="20"/>
        </w:rPr>
        <w:t>Die Südtiroler Gärtnervereinigung brachte der Caritas im Rahmen der Veranstaltung auch einen Scheck von 1.500 Euro mit, die heuer bei der gemeinsamen Valentinsaktion erwirtschaftet wurden. Weitere 1.500 Euro kommen als Reinerlös beim Benefizabend dazu. Die Gesamtsumme von 3.000Euro</w:t>
      </w:r>
      <w:r w:rsidR="00E43D15" w:rsidRPr="00E43D15">
        <w:rPr>
          <w:rFonts w:ascii="Arial" w:hAnsi="Arial" w:cs="Arial"/>
          <w:sz w:val="20"/>
          <w:szCs w:val="20"/>
        </w:rPr>
        <w:t xml:space="preserve"> ermöglicht </w:t>
      </w:r>
      <w:r>
        <w:rPr>
          <w:rFonts w:ascii="Arial" w:hAnsi="Arial" w:cs="Arial"/>
          <w:sz w:val="20"/>
          <w:szCs w:val="20"/>
        </w:rPr>
        <w:t xml:space="preserve">damit </w:t>
      </w:r>
      <w:r w:rsidR="00E43D15" w:rsidRPr="00E43D15">
        <w:rPr>
          <w:rFonts w:ascii="Arial" w:hAnsi="Arial" w:cs="Arial"/>
          <w:sz w:val="20"/>
          <w:szCs w:val="20"/>
        </w:rPr>
        <w:t xml:space="preserve">den Ankauf </w:t>
      </w:r>
      <w:r w:rsidR="00E43D15" w:rsidRPr="002C1F66">
        <w:rPr>
          <w:rFonts w:ascii="Arial" w:hAnsi="Arial" w:cs="Arial"/>
          <w:b/>
          <w:sz w:val="20"/>
          <w:szCs w:val="20"/>
        </w:rPr>
        <w:t xml:space="preserve">von </w:t>
      </w:r>
      <w:r w:rsidR="00E43D15" w:rsidRPr="002C1F66">
        <w:rPr>
          <w:rStyle w:val="Fett"/>
          <w:rFonts w:ascii="Arial" w:hAnsi="Arial" w:cs="Arial"/>
          <w:b w:val="0"/>
          <w:sz w:val="20"/>
          <w:szCs w:val="20"/>
        </w:rPr>
        <w:t>200 Obstbäumchen</w:t>
      </w:r>
      <w:r w:rsidR="00E43D15" w:rsidRPr="00E43D15">
        <w:rPr>
          <w:rFonts w:ascii="Arial" w:hAnsi="Arial" w:cs="Arial"/>
          <w:sz w:val="20"/>
          <w:szCs w:val="20"/>
        </w:rPr>
        <w:t xml:space="preserve">, die </w:t>
      </w:r>
      <w:r>
        <w:rPr>
          <w:rFonts w:ascii="Arial" w:hAnsi="Arial" w:cs="Arial"/>
          <w:sz w:val="20"/>
          <w:szCs w:val="20"/>
        </w:rPr>
        <w:t>den</w:t>
      </w:r>
      <w:r w:rsidR="00E43D15" w:rsidRPr="00E43D15">
        <w:rPr>
          <w:rFonts w:ascii="Arial" w:hAnsi="Arial" w:cs="Arial"/>
          <w:sz w:val="20"/>
          <w:szCs w:val="20"/>
        </w:rPr>
        <w:t xml:space="preserve"> Familien </w:t>
      </w:r>
      <w:r>
        <w:rPr>
          <w:rFonts w:ascii="Arial" w:hAnsi="Arial" w:cs="Arial"/>
          <w:sz w:val="20"/>
          <w:szCs w:val="20"/>
        </w:rPr>
        <w:t>in Afrika</w:t>
      </w:r>
      <w:r w:rsidR="00E43D15" w:rsidRPr="00E43D15">
        <w:rPr>
          <w:rFonts w:ascii="Arial" w:hAnsi="Arial" w:cs="Arial"/>
          <w:sz w:val="20"/>
          <w:szCs w:val="20"/>
        </w:rPr>
        <w:t xml:space="preserve"> eine wichtige Lebensgrundlage schaffen.</w:t>
      </w:r>
    </w:p>
    <w:p w:rsidR="00FE3E83" w:rsidRPr="002B3FCA" w:rsidRDefault="00E43D15" w:rsidP="002C1F66">
      <w:pPr>
        <w:pStyle w:val="StandardWeb"/>
        <w:rPr>
          <w:rFonts w:ascii="Arial" w:hAnsi="Arial" w:cs="Arial"/>
          <w:sz w:val="20"/>
          <w:szCs w:val="20"/>
        </w:rPr>
      </w:pPr>
      <w:r w:rsidRPr="00E43D15">
        <w:rPr>
          <w:rFonts w:ascii="Arial" w:hAnsi="Arial" w:cs="Arial"/>
          <w:sz w:val="20"/>
          <w:szCs w:val="20"/>
        </w:rPr>
        <w:t>Caritas-Direktorin Beatrix Mairh</w:t>
      </w:r>
      <w:r w:rsidR="002C1F66">
        <w:rPr>
          <w:rFonts w:ascii="Arial" w:hAnsi="Arial" w:cs="Arial"/>
          <w:sz w:val="20"/>
          <w:szCs w:val="20"/>
        </w:rPr>
        <w:t xml:space="preserve">ofer und </w:t>
      </w:r>
      <w:r w:rsidRPr="00E43D15">
        <w:rPr>
          <w:rFonts w:ascii="Arial" w:hAnsi="Arial" w:cs="Arial"/>
          <w:sz w:val="20"/>
          <w:szCs w:val="20"/>
        </w:rPr>
        <w:t xml:space="preserve">Sandra </w:t>
      </w:r>
      <w:proofErr w:type="spellStart"/>
      <w:r w:rsidRPr="00E43D15">
        <w:rPr>
          <w:rFonts w:ascii="Arial" w:hAnsi="Arial" w:cs="Arial"/>
          <w:sz w:val="20"/>
          <w:szCs w:val="20"/>
        </w:rPr>
        <w:t>D’Onofrio</w:t>
      </w:r>
      <w:proofErr w:type="spellEnd"/>
      <w:r w:rsidRPr="00E43D15">
        <w:rPr>
          <w:rFonts w:ascii="Arial" w:hAnsi="Arial" w:cs="Arial"/>
          <w:sz w:val="20"/>
          <w:szCs w:val="20"/>
        </w:rPr>
        <w:t xml:space="preserve"> </w:t>
      </w:r>
      <w:r w:rsidR="002C1F66">
        <w:rPr>
          <w:rFonts w:ascii="Arial" w:hAnsi="Arial" w:cs="Arial"/>
          <w:sz w:val="20"/>
          <w:szCs w:val="20"/>
        </w:rPr>
        <w:t xml:space="preserve">vom Caritas-Dienst Internationale Zusammenarbeit </w:t>
      </w:r>
      <w:r w:rsidRPr="00E43D15">
        <w:rPr>
          <w:rFonts w:ascii="Arial" w:hAnsi="Arial" w:cs="Arial"/>
          <w:sz w:val="20"/>
          <w:szCs w:val="20"/>
        </w:rPr>
        <w:t xml:space="preserve">zeigten sich begeistert über die Resonanz und bedankten sich herzlich bei allen Beteiligten, insbesondere beim Ensemble </w:t>
      </w:r>
      <w:proofErr w:type="spellStart"/>
      <w:r w:rsidRPr="00E43D15">
        <w:rPr>
          <w:rStyle w:val="Hervorhebung"/>
          <w:rFonts w:ascii="Arial" w:hAnsi="Arial" w:cs="Arial"/>
          <w:sz w:val="20"/>
          <w:szCs w:val="20"/>
        </w:rPr>
        <w:t>HarmonischKomisch</w:t>
      </w:r>
      <w:proofErr w:type="spellEnd"/>
      <w:r w:rsidRPr="00E43D15">
        <w:rPr>
          <w:rFonts w:ascii="Arial" w:hAnsi="Arial" w:cs="Arial"/>
          <w:sz w:val="20"/>
          <w:szCs w:val="20"/>
        </w:rPr>
        <w:t xml:space="preserve">, den Partnern der Südtiroler Gärtnervereinigung und der Orchideenwelt Raffeiner, </w:t>
      </w:r>
      <w:r w:rsidR="002C1F66">
        <w:rPr>
          <w:rFonts w:ascii="Arial" w:hAnsi="Arial" w:cs="Arial"/>
          <w:sz w:val="20"/>
          <w:szCs w:val="20"/>
        </w:rPr>
        <w:t xml:space="preserve">den vielen freiwilligen Helferinnen und Helfern </w:t>
      </w:r>
      <w:bookmarkStart w:id="0" w:name="_GoBack"/>
      <w:bookmarkEnd w:id="0"/>
      <w:r w:rsidRPr="00E43D15">
        <w:rPr>
          <w:rFonts w:ascii="Arial" w:hAnsi="Arial" w:cs="Arial"/>
          <w:sz w:val="20"/>
          <w:szCs w:val="20"/>
        </w:rPr>
        <w:t>sowie bei den zahlreich erschienenen Gästen, die diesen Abend zu einem besonderen Erlebnis machten.</w:t>
      </w:r>
    </w:p>
    <w:p w:rsidR="00B562C5" w:rsidRDefault="00B562C5" w:rsidP="00B562C5">
      <w:pPr>
        <w:pStyle w:val="StandardWeb"/>
        <w:rPr>
          <w:rStyle w:val="Fett"/>
          <w:rFonts w:ascii="Arial" w:hAnsi="Arial" w:cs="Arial"/>
          <w:b w:val="0"/>
          <w:sz w:val="20"/>
          <w:szCs w:val="20"/>
        </w:rPr>
      </w:pPr>
      <w:r w:rsidRPr="002B3FCA">
        <w:rPr>
          <w:rStyle w:val="Fett"/>
          <w:rFonts w:ascii="Arial" w:hAnsi="Arial" w:cs="Arial"/>
          <w:b w:val="0"/>
          <w:sz w:val="20"/>
          <w:szCs w:val="20"/>
        </w:rPr>
        <w:t xml:space="preserve">Weitere Informationen finden </w:t>
      </w:r>
      <w:r w:rsidR="002B3FCA">
        <w:rPr>
          <w:rStyle w:val="Fett"/>
          <w:rFonts w:ascii="Arial" w:hAnsi="Arial" w:cs="Arial"/>
          <w:b w:val="0"/>
          <w:sz w:val="20"/>
          <w:szCs w:val="20"/>
        </w:rPr>
        <w:t>sich</w:t>
      </w:r>
      <w:r w:rsidRPr="002B3FCA">
        <w:rPr>
          <w:rStyle w:val="Fett"/>
          <w:rFonts w:ascii="Arial" w:hAnsi="Arial" w:cs="Arial"/>
          <w:b w:val="0"/>
          <w:sz w:val="20"/>
          <w:szCs w:val="20"/>
        </w:rPr>
        <w:t xml:space="preserve"> unter </w:t>
      </w:r>
      <w:hyperlink r:id="rId7" w:history="1">
        <w:r w:rsidR="002B3FCA" w:rsidRPr="00877A99">
          <w:rPr>
            <w:rStyle w:val="Hyperlink"/>
            <w:rFonts w:ascii="Arial" w:hAnsi="Arial" w:cs="Arial"/>
            <w:sz w:val="20"/>
            <w:szCs w:val="20"/>
          </w:rPr>
          <w:t>www.caritas.bz.it</w:t>
        </w:r>
      </w:hyperlink>
    </w:p>
    <w:p w:rsidR="002B3FCA" w:rsidRDefault="002B3FCA" w:rsidP="00B562C5">
      <w:pPr>
        <w:pStyle w:val="StandardWeb"/>
        <w:rPr>
          <w:rStyle w:val="Fett"/>
          <w:rFonts w:ascii="Arial" w:hAnsi="Arial" w:cs="Arial"/>
          <w:b w:val="0"/>
          <w:sz w:val="20"/>
          <w:szCs w:val="20"/>
        </w:rPr>
      </w:pPr>
      <w:r>
        <w:rPr>
          <w:rStyle w:val="Fett"/>
          <w:rFonts w:ascii="Arial" w:hAnsi="Arial" w:cs="Arial"/>
          <w:b w:val="0"/>
          <w:sz w:val="20"/>
          <w:szCs w:val="20"/>
        </w:rPr>
        <w:t xml:space="preserve">Bozen, den </w:t>
      </w:r>
      <w:r w:rsidR="002C1F66">
        <w:rPr>
          <w:rStyle w:val="Fett"/>
          <w:rFonts w:ascii="Arial" w:hAnsi="Arial" w:cs="Arial"/>
          <w:b w:val="0"/>
          <w:sz w:val="20"/>
          <w:szCs w:val="20"/>
        </w:rPr>
        <w:t>25.03.2025</w:t>
      </w:r>
    </w:p>
    <w:p w:rsidR="002B3FCA" w:rsidRPr="002B3FCA" w:rsidRDefault="002B3FCA" w:rsidP="00B562C5">
      <w:pPr>
        <w:pStyle w:val="StandardWeb"/>
        <w:rPr>
          <w:rFonts w:ascii="Arial" w:hAnsi="Arial" w:cs="Arial"/>
          <w:b/>
          <w:sz w:val="20"/>
          <w:szCs w:val="20"/>
        </w:rPr>
      </w:pPr>
    </w:p>
    <w:p w:rsidR="00B562C5" w:rsidRPr="002B3FCA" w:rsidRDefault="00B562C5" w:rsidP="008473A6">
      <w:pPr>
        <w:pStyle w:val="StandardWeb"/>
        <w:contextualSpacing/>
        <w:rPr>
          <w:rFonts w:ascii="Arial" w:hAnsi="Arial" w:cs="Arial"/>
          <w:sz w:val="20"/>
          <w:szCs w:val="20"/>
        </w:rPr>
      </w:pPr>
    </w:p>
    <w:p w:rsidR="00B562C5" w:rsidRPr="002B3FCA" w:rsidRDefault="00B562C5" w:rsidP="008473A6">
      <w:pPr>
        <w:pStyle w:val="StandardWeb"/>
        <w:rPr>
          <w:rFonts w:ascii="Arial" w:hAnsi="Arial" w:cs="Arial"/>
          <w:sz w:val="20"/>
          <w:szCs w:val="20"/>
        </w:rPr>
      </w:pPr>
    </w:p>
    <w:sectPr w:rsidR="00B562C5" w:rsidRPr="002B3FCA" w:rsidSect="00B26B5D">
      <w:headerReference w:type="even" r:id="rId8"/>
      <w:headerReference w:type="default" r:id="rId9"/>
      <w:footerReference w:type="even" r:id="rId10"/>
      <w:footerReference w:type="default" r:id="rId11"/>
      <w:headerReference w:type="first" r:id="rId12"/>
      <w:footerReference w:type="first" r:id="rId13"/>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A4" w:rsidRDefault="00FB0EA4">
      <w:r>
        <w:separator/>
      </w:r>
    </w:p>
  </w:endnote>
  <w:endnote w:type="continuationSeparator" w:id="0">
    <w:p w:rsidR="00FB0EA4" w:rsidRDefault="00FB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A4" w:rsidRDefault="00FB0EA4">
      <w:r>
        <w:separator/>
      </w:r>
    </w:p>
  </w:footnote>
  <w:footnote w:type="continuationSeparator" w:id="0">
    <w:p w:rsidR="00FB0EA4" w:rsidRDefault="00FB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FB0EA4"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6674"/>
        </w:tabs>
        <w:ind w:left="6674"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C43100"/>
    <w:multiLevelType w:val="multilevel"/>
    <w:tmpl w:val="1C82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21B5E"/>
    <w:multiLevelType w:val="multilevel"/>
    <w:tmpl w:val="323A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2F31"/>
    <w:multiLevelType w:val="multilevel"/>
    <w:tmpl w:val="7372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9D5833"/>
    <w:multiLevelType w:val="multilevel"/>
    <w:tmpl w:val="B730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616632F"/>
    <w:multiLevelType w:val="multilevel"/>
    <w:tmpl w:val="AEB0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733EF"/>
    <w:multiLevelType w:val="multilevel"/>
    <w:tmpl w:val="1F3E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BD07D67"/>
    <w:multiLevelType w:val="multilevel"/>
    <w:tmpl w:val="48D0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311790"/>
    <w:multiLevelType w:val="multilevel"/>
    <w:tmpl w:val="3502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796102"/>
    <w:multiLevelType w:val="multilevel"/>
    <w:tmpl w:val="A3C6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9E554C"/>
    <w:multiLevelType w:val="multilevel"/>
    <w:tmpl w:val="254A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8952ED"/>
    <w:multiLevelType w:val="multilevel"/>
    <w:tmpl w:val="164A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501DC7"/>
    <w:multiLevelType w:val="multilevel"/>
    <w:tmpl w:val="1F14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1D2052"/>
    <w:multiLevelType w:val="multilevel"/>
    <w:tmpl w:val="6140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C65C26"/>
    <w:multiLevelType w:val="multilevel"/>
    <w:tmpl w:val="D1E2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403DFA"/>
    <w:multiLevelType w:val="multilevel"/>
    <w:tmpl w:val="D168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7866B4"/>
    <w:multiLevelType w:val="multilevel"/>
    <w:tmpl w:val="BF22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F069C1"/>
    <w:multiLevelType w:val="multilevel"/>
    <w:tmpl w:val="D570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11D414F"/>
    <w:multiLevelType w:val="multilevel"/>
    <w:tmpl w:val="675E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79C12496"/>
    <w:multiLevelType w:val="multilevel"/>
    <w:tmpl w:val="8BA2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5"/>
  </w:num>
  <w:num w:numId="3">
    <w:abstractNumId w:val="5"/>
  </w:num>
  <w:num w:numId="4">
    <w:abstractNumId w:val="5"/>
  </w:num>
  <w:num w:numId="5">
    <w:abstractNumId w:val="5"/>
  </w:num>
  <w:num w:numId="6">
    <w:abstractNumId w:val="22"/>
  </w:num>
  <w:num w:numId="7">
    <w:abstractNumId w:val="8"/>
  </w:num>
  <w:num w:numId="8">
    <w:abstractNumId w:val="22"/>
  </w:num>
  <w:num w:numId="9">
    <w:abstractNumId w:val="0"/>
  </w:num>
  <w:num w:numId="10">
    <w:abstractNumId w:val="0"/>
  </w:num>
  <w:num w:numId="11">
    <w:abstractNumId w:val="0"/>
  </w:num>
  <w:num w:numId="12">
    <w:abstractNumId w:val="0"/>
  </w:num>
  <w:num w:numId="13">
    <w:abstractNumId w:val="0"/>
  </w:num>
  <w:num w:numId="14">
    <w:abstractNumId w:val="24"/>
  </w:num>
  <w:num w:numId="15">
    <w:abstractNumId w:val="12"/>
  </w:num>
  <w:num w:numId="16">
    <w:abstractNumId w:val="17"/>
  </w:num>
  <w:num w:numId="17">
    <w:abstractNumId w:val="13"/>
  </w:num>
  <w:num w:numId="18">
    <w:abstractNumId w:val="10"/>
  </w:num>
  <w:num w:numId="19">
    <w:abstractNumId w:val="19"/>
  </w:num>
  <w:num w:numId="20">
    <w:abstractNumId w:val="11"/>
  </w:num>
  <w:num w:numId="21">
    <w:abstractNumId w:val="7"/>
  </w:num>
  <w:num w:numId="22">
    <w:abstractNumId w:val="14"/>
  </w:num>
  <w:num w:numId="23">
    <w:abstractNumId w:val="1"/>
  </w:num>
  <w:num w:numId="24">
    <w:abstractNumId w:val="3"/>
  </w:num>
  <w:num w:numId="25">
    <w:abstractNumId w:val="23"/>
  </w:num>
  <w:num w:numId="26">
    <w:abstractNumId w:val="16"/>
  </w:num>
  <w:num w:numId="27">
    <w:abstractNumId w:val="25"/>
  </w:num>
  <w:num w:numId="28">
    <w:abstractNumId w:val="15"/>
  </w:num>
  <w:num w:numId="29">
    <w:abstractNumId w:val="18"/>
  </w:num>
  <w:num w:numId="30">
    <w:abstractNumId w:val="2"/>
  </w:num>
  <w:num w:numId="31">
    <w:abstractNumId w:val="21"/>
  </w:num>
  <w:num w:numId="32">
    <w:abstractNumId w:val="20"/>
  </w:num>
  <w:num w:numId="33">
    <w:abstractNumId w:val="4"/>
  </w:num>
  <w:num w:numId="34">
    <w:abstractNumId w:val="9"/>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54D0"/>
    <w:rsid w:val="00042ADB"/>
    <w:rsid w:val="00045948"/>
    <w:rsid w:val="000E3E8A"/>
    <w:rsid w:val="000F44FD"/>
    <w:rsid w:val="002B3D1B"/>
    <w:rsid w:val="002B3FCA"/>
    <w:rsid w:val="002C1F66"/>
    <w:rsid w:val="002D1193"/>
    <w:rsid w:val="002F575E"/>
    <w:rsid w:val="003020C8"/>
    <w:rsid w:val="00316C8D"/>
    <w:rsid w:val="003260B0"/>
    <w:rsid w:val="00361FB0"/>
    <w:rsid w:val="004E0BCB"/>
    <w:rsid w:val="00584844"/>
    <w:rsid w:val="005E6111"/>
    <w:rsid w:val="005F3767"/>
    <w:rsid w:val="00641F63"/>
    <w:rsid w:val="00676796"/>
    <w:rsid w:val="00691C53"/>
    <w:rsid w:val="007B0F4E"/>
    <w:rsid w:val="00801BD4"/>
    <w:rsid w:val="00801F6A"/>
    <w:rsid w:val="0081113C"/>
    <w:rsid w:val="00833E7C"/>
    <w:rsid w:val="008473A6"/>
    <w:rsid w:val="0088142C"/>
    <w:rsid w:val="00894043"/>
    <w:rsid w:val="008A05F3"/>
    <w:rsid w:val="00927337"/>
    <w:rsid w:val="009A7F66"/>
    <w:rsid w:val="009C39FC"/>
    <w:rsid w:val="009E0C58"/>
    <w:rsid w:val="009F5C0F"/>
    <w:rsid w:val="00AB72D8"/>
    <w:rsid w:val="00B26B5D"/>
    <w:rsid w:val="00B379D4"/>
    <w:rsid w:val="00B51FD3"/>
    <w:rsid w:val="00B562C5"/>
    <w:rsid w:val="00BF6A2A"/>
    <w:rsid w:val="00D8162F"/>
    <w:rsid w:val="00DC3614"/>
    <w:rsid w:val="00E43D15"/>
    <w:rsid w:val="00E94C79"/>
    <w:rsid w:val="00EE4EAD"/>
    <w:rsid w:val="00EF7A22"/>
    <w:rsid w:val="00F57EC4"/>
    <w:rsid w:val="00FB0EA4"/>
    <w:rsid w:val="00FB28EF"/>
    <w:rsid w:val="00FE0AB8"/>
    <w:rsid w:val="00FE3E83"/>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6156EE0"/>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styleId="Fett">
    <w:name w:val="Strong"/>
    <w:basedOn w:val="Absatz-Standardschriftart"/>
    <w:uiPriority w:val="22"/>
    <w:qFormat/>
    <w:rsid w:val="002D1193"/>
    <w:rPr>
      <w:b/>
      <w:bCs/>
    </w:rPr>
  </w:style>
  <w:style w:type="character" w:styleId="Hervorhebung">
    <w:name w:val="Emphasis"/>
    <w:basedOn w:val="Absatz-Standardschriftart"/>
    <w:uiPriority w:val="20"/>
    <w:qFormat/>
    <w:rsid w:val="00B562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029451">
      <w:bodyDiv w:val="1"/>
      <w:marLeft w:val="0"/>
      <w:marRight w:val="0"/>
      <w:marTop w:val="0"/>
      <w:marBottom w:val="0"/>
      <w:divBdr>
        <w:top w:val="none" w:sz="0" w:space="0" w:color="auto"/>
        <w:left w:val="none" w:sz="0" w:space="0" w:color="auto"/>
        <w:bottom w:val="none" w:sz="0" w:space="0" w:color="auto"/>
        <w:right w:val="none" w:sz="0" w:space="0" w:color="auto"/>
      </w:divBdr>
    </w:div>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70115476">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758017480">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1102988700">
      <w:bodyDiv w:val="1"/>
      <w:marLeft w:val="0"/>
      <w:marRight w:val="0"/>
      <w:marTop w:val="0"/>
      <w:marBottom w:val="0"/>
      <w:divBdr>
        <w:top w:val="none" w:sz="0" w:space="0" w:color="auto"/>
        <w:left w:val="none" w:sz="0" w:space="0" w:color="auto"/>
        <w:bottom w:val="none" w:sz="0" w:space="0" w:color="auto"/>
        <w:right w:val="none" w:sz="0" w:space="0" w:color="auto"/>
      </w:divBdr>
    </w:div>
    <w:div w:id="1252196699">
      <w:bodyDiv w:val="1"/>
      <w:marLeft w:val="0"/>
      <w:marRight w:val="0"/>
      <w:marTop w:val="0"/>
      <w:marBottom w:val="0"/>
      <w:divBdr>
        <w:top w:val="none" w:sz="0" w:space="0" w:color="auto"/>
        <w:left w:val="none" w:sz="0" w:space="0" w:color="auto"/>
        <w:bottom w:val="none" w:sz="0" w:space="0" w:color="auto"/>
        <w:right w:val="none" w:sz="0" w:space="0" w:color="auto"/>
      </w:divBdr>
    </w:div>
    <w:div w:id="1261327729">
      <w:bodyDiv w:val="1"/>
      <w:marLeft w:val="0"/>
      <w:marRight w:val="0"/>
      <w:marTop w:val="0"/>
      <w:marBottom w:val="0"/>
      <w:divBdr>
        <w:top w:val="none" w:sz="0" w:space="0" w:color="auto"/>
        <w:left w:val="none" w:sz="0" w:space="0" w:color="auto"/>
        <w:bottom w:val="none" w:sz="0" w:space="0" w:color="auto"/>
        <w:right w:val="none" w:sz="0" w:space="0" w:color="auto"/>
      </w:divBdr>
    </w:div>
    <w:div w:id="1271276104">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862160566">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aritas.bz.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1833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Sabine Raffin</dc:creator>
  <cp:lastModifiedBy>Renata Plattner</cp:lastModifiedBy>
  <cp:revision>3</cp:revision>
  <dcterms:created xsi:type="dcterms:W3CDTF">2025-03-24T14:44:00Z</dcterms:created>
  <dcterms:modified xsi:type="dcterms:W3CDTF">2025-03-24T15:00:00Z</dcterms:modified>
</cp:coreProperties>
</file>